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F9" w:rsidRPr="00C922F9" w:rsidRDefault="0066099F" w:rsidP="00C922F9">
      <w:pPr>
        <w:pStyle w:val="1"/>
        <w:spacing w:line="240" w:lineRule="auto"/>
        <w:mirrorIndents/>
        <w:jc w:val="center"/>
        <w:rPr>
          <w:rFonts w:ascii="Times New Roman" w:hAnsi="Times New Roman" w:cs="Times New Roman"/>
          <w:b/>
          <w:color w:val="001848"/>
          <w:sz w:val="28"/>
        </w:rPr>
      </w:pPr>
      <w:bookmarkStart w:id="0" w:name="_Hlk534883889"/>
      <w:r w:rsidRPr="00C922F9">
        <w:rPr>
          <w:rFonts w:ascii="Times New Roman" w:hAnsi="Times New Roman" w:cs="Times New Roman"/>
          <w:b/>
          <w:color w:val="001848"/>
          <w:sz w:val="28"/>
        </w:rPr>
        <w:t>ПЕРЕЧЕНЬ ОТДЕЛЕНИЙ ГАУ БО «МФЦ», В КОТОРЫХ ОРГАНИЗУЕТСЯ ПРЕДОСТАВЛЕНИЕ ГОСУДАРСТВЕННЫХ УСЛУГ</w:t>
      </w:r>
      <w:bookmarkEnd w:id="0"/>
    </w:p>
    <w:tbl>
      <w:tblPr>
        <w:tblStyle w:val="a7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5"/>
        <w:gridCol w:w="5948"/>
      </w:tblGrid>
      <w:tr w:rsidR="0035011F" w:rsidRPr="00950B0D" w:rsidTr="000211FB">
        <w:trPr>
          <w:trHeight w:val="215"/>
        </w:trPr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46D58">
              <w:rPr>
                <w:rFonts w:ascii="Times New Roman" w:hAnsi="Times New Roman"/>
                <w:b/>
              </w:rPr>
              <w:t>№</w:t>
            </w:r>
          </w:p>
          <w:p w:rsidR="0066099F" w:rsidRPr="00446D58" w:rsidRDefault="0066099F" w:rsidP="00446D58">
            <w:pPr>
              <w:pStyle w:val="a6"/>
              <w:spacing w:line="235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46D5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446D58">
              <w:rPr>
                <w:rFonts w:ascii="Times New Roman" w:hAnsi="Times New Roman"/>
                <w:b/>
              </w:rPr>
              <w:t>Наименование отделений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446D58">
              <w:rPr>
                <w:rFonts w:ascii="Times New Roman" w:hAnsi="Times New Roman"/>
                <w:b/>
              </w:rPr>
              <w:t>ГАУ БО «МФЦ»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446D58">
              <w:rPr>
                <w:rFonts w:ascii="Times New Roman" w:hAnsi="Times New Roman"/>
                <w:b/>
              </w:rPr>
              <w:t>Адрес местонахождения</w:t>
            </w:r>
          </w:p>
        </w:tc>
      </w:tr>
      <w:tr w:rsidR="0035011F" w:rsidRPr="00455BF5" w:rsidTr="000211FB">
        <w:tc>
          <w:tcPr>
            <w:tcW w:w="567" w:type="dxa"/>
            <w:vMerge w:val="restart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5" w:type="dxa"/>
            <w:vMerge w:val="restart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городском округе «город Белгород»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308000, Белгородская обл., </w:t>
            </w:r>
            <w:r w:rsidR="0035011F" w:rsidRPr="00446D58">
              <w:rPr>
                <w:rFonts w:ascii="Times New Roman" w:hAnsi="Times New Roman"/>
                <w:sz w:val="28"/>
                <w:szCs w:val="28"/>
              </w:rPr>
              <w:t xml:space="preserve">г. Белгород,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35011F" w:rsidRPr="00446D58">
              <w:rPr>
                <w:rFonts w:ascii="Times New Roman" w:hAnsi="Times New Roman"/>
                <w:sz w:val="28"/>
                <w:szCs w:val="28"/>
              </w:rPr>
              <w:t xml:space="preserve">пр-т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Славы, д. 25</w:t>
            </w:r>
          </w:p>
        </w:tc>
      </w:tr>
      <w:tr w:rsidR="0035011F" w:rsidRPr="00455BF5" w:rsidTr="000211FB">
        <w:tc>
          <w:tcPr>
            <w:tcW w:w="567" w:type="dxa"/>
            <w:vMerge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308036, Белгородская обл., г. Белгород,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Есенина, д. 9, корп. 4</w:t>
            </w:r>
          </w:p>
        </w:tc>
      </w:tr>
      <w:tr w:rsidR="0035011F" w:rsidRPr="00455BF5" w:rsidTr="000211FB">
        <w:trPr>
          <w:trHeight w:val="690"/>
        </w:trPr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2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Белгородском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308512, Белгородская обл., Белгородский р-он,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>. Разумное, ул. Скворцова, д. 6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3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Старооскольском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309512, Белгородская обл., г. Старый Оскол,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>. Жукова, д. 37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4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Губкинском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309186, Белгородская обл., г. Губкин,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Победы, д. 2-4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5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Шебекинском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309290, Белгородская обл.,</w:t>
            </w:r>
            <w:r w:rsidR="00AF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г. Шебекино,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Ленина, д. 70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6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Алексеевском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309850, Белгородская обл., г. </w:t>
            </w:r>
            <w:bookmarkStart w:id="1" w:name="_GoBack"/>
            <w:bookmarkEnd w:id="1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Алексеевка,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Победы, д. 67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7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Валуйском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309996, Белгородская обл., г. Валуйки,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Пролетарская, д. 1/2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8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Красногвардейском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309920, Белгородская обл., Красногвардейский р-он, г. Бирюч, ул. Успенская, д. 6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9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309070,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г. Строитель, ул. Промышленная,  д. 36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10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Корочанском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309210,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г. Короча, ул. Пролетарская, д. 26</w:t>
            </w:r>
          </w:p>
        </w:tc>
      </w:tr>
      <w:tr w:rsidR="0035011F" w:rsidRPr="00455BF5" w:rsidTr="000211FB">
        <w:trPr>
          <w:trHeight w:val="215"/>
        </w:trPr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11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309310,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Ракитянский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п. Ракитное, ул. Пролетарская, д. 20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12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Новооскольском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309642, Белгородская обл., г. Новый Оскол,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>, д. 128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13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Прохоровском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309000,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. Прохоровка,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ул. Советская, д. 71</w:t>
            </w:r>
          </w:p>
        </w:tc>
      </w:tr>
      <w:tr w:rsidR="0035011F" w:rsidRPr="00455BF5" w:rsidTr="000211FB">
        <w:trPr>
          <w:trHeight w:val="662"/>
        </w:trPr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14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в Борисовском районе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309340,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Борисовский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п. Борисовка, пл. Ушакова, д. 3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15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Вейделевском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309720,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п. Вейделевка, ул. Первомайская, д. 9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16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Волоконовском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309650,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Волоконовский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п. Волоконовка, ул.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Первогвардейская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17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Грайворонском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309370,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Грайворонский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г. Грайворон, ул. Ленина, д. 13б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18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Ивнянском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309110,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Ивнянский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п. Ивня, ул. Десницкого, д. 3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19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Краснояружском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309420, Белгородская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Краснояружский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п. Красная Яруга, ул. Центральная, д. 68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20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Красненском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309870,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Красненский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с. Красное, ул. Октябрьская, д. 91</w:t>
            </w:r>
          </w:p>
        </w:tc>
      </w:tr>
      <w:tr w:rsidR="0035011F" w:rsidRPr="00455BF5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21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309740,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Ровеньский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п. Ровеньки, ул. Степана Разина, д. 12</w:t>
            </w:r>
          </w:p>
        </w:tc>
      </w:tr>
      <w:tr w:rsidR="0035011F" w:rsidRPr="00950B0D" w:rsidTr="000211FB">
        <w:tc>
          <w:tcPr>
            <w:tcW w:w="567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25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>Отделение № 22 ГАУ БО «МФЦ»</w:t>
            </w:r>
          </w:p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Чернянском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948" w:type="dxa"/>
            <w:vAlign w:val="center"/>
          </w:tcPr>
          <w:p w:rsidR="0066099F" w:rsidRPr="00446D58" w:rsidRDefault="0066099F" w:rsidP="00446D58">
            <w:pPr>
              <w:pStyle w:val="a6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6D58">
              <w:rPr>
                <w:rFonts w:ascii="Times New Roman" w:hAnsi="Times New Roman"/>
                <w:sz w:val="28"/>
                <w:szCs w:val="28"/>
              </w:rPr>
              <w:t xml:space="preserve">309560, Белгородская обл., </w:t>
            </w:r>
            <w:proofErr w:type="spellStart"/>
            <w:r w:rsidRPr="00446D58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446D58">
              <w:rPr>
                <w:rFonts w:ascii="Times New Roman" w:hAnsi="Times New Roman"/>
                <w:sz w:val="28"/>
                <w:szCs w:val="28"/>
              </w:rPr>
              <w:t xml:space="preserve"> р-он, </w:t>
            </w:r>
            <w:r w:rsidR="00446D58" w:rsidRPr="00446D5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6D58">
              <w:rPr>
                <w:rFonts w:ascii="Times New Roman" w:hAnsi="Times New Roman"/>
                <w:sz w:val="28"/>
                <w:szCs w:val="28"/>
              </w:rPr>
              <w:t>п. Чернянка, пл. Октябрьская, д. 12/2</w:t>
            </w:r>
          </w:p>
        </w:tc>
      </w:tr>
    </w:tbl>
    <w:p w:rsidR="001E240A" w:rsidRPr="00891BB9" w:rsidRDefault="001E240A" w:rsidP="00C922F9">
      <w:pPr>
        <w:rPr>
          <w:color w:val="000000"/>
          <w:sz w:val="37"/>
          <w:szCs w:val="37"/>
        </w:rPr>
      </w:pPr>
    </w:p>
    <w:sectPr w:rsidR="001E240A" w:rsidRPr="00891BB9" w:rsidSect="00C922F9">
      <w:pgSz w:w="11906" w:h="16838"/>
      <w:pgMar w:top="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B6"/>
    <w:multiLevelType w:val="multilevel"/>
    <w:tmpl w:val="93A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1BA"/>
    <w:multiLevelType w:val="multilevel"/>
    <w:tmpl w:val="9422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4E7D"/>
    <w:multiLevelType w:val="multilevel"/>
    <w:tmpl w:val="8AE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55805"/>
    <w:multiLevelType w:val="multilevel"/>
    <w:tmpl w:val="F0E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30472"/>
    <w:multiLevelType w:val="multilevel"/>
    <w:tmpl w:val="94D89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33787"/>
    <w:multiLevelType w:val="hybridMultilevel"/>
    <w:tmpl w:val="55783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71AC"/>
    <w:multiLevelType w:val="multilevel"/>
    <w:tmpl w:val="351A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010C5"/>
    <w:multiLevelType w:val="multilevel"/>
    <w:tmpl w:val="2BA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20964"/>
    <w:multiLevelType w:val="multilevel"/>
    <w:tmpl w:val="EA06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11534"/>
    <w:multiLevelType w:val="multilevel"/>
    <w:tmpl w:val="41642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E0BBE"/>
    <w:multiLevelType w:val="multilevel"/>
    <w:tmpl w:val="72B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F307E"/>
    <w:multiLevelType w:val="multilevel"/>
    <w:tmpl w:val="F0E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E60C0"/>
    <w:multiLevelType w:val="multilevel"/>
    <w:tmpl w:val="D3F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4E2118"/>
    <w:multiLevelType w:val="multilevel"/>
    <w:tmpl w:val="B3241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962B2"/>
    <w:multiLevelType w:val="hybridMultilevel"/>
    <w:tmpl w:val="1A3A7E8C"/>
    <w:lvl w:ilvl="0" w:tplc="11D67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76863"/>
    <w:multiLevelType w:val="multilevel"/>
    <w:tmpl w:val="BC2C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25F43"/>
    <w:multiLevelType w:val="multilevel"/>
    <w:tmpl w:val="AF806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238A0"/>
    <w:multiLevelType w:val="multilevel"/>
    <w:tmpl w:val="3E9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4"/>
    <w:rsid w:val="00007861"/>
    <w:rsid w:val="000211FB"/>
    <w:rsid w:val="00022FA7"/>
    <w:rsid w:val="00025AC8"/>
    <w:rsid w:val="001B7D19"/>
    <w:rsid w:val="001E240A"/>
    <w:rsid w:val="002712F5"/>
    <w:rsid w:val="002C6665"/>
    <w:rsid w:val="002D69AF"/>
    <w:rsid w:val="003117EF"/>
    <w:rsid w:val="00314A19"/>
    <w:rsid w:val="00326112"/>
    <w:rsid w:val="0035011F"/>
    <w:rsid w:val="00446D58"/>
    <w:rsid w:val="004C1DB4"/>
    <w:rsid w:val="004C7102"/>
    <w:rsid w:val="00645EF8"/>
    <w:rsid w:val="0066099F"/>
    <w:rsid w:val="00661A95"/>
    <w:rsid w:val="00666B61"/>
    <w:rsid w:val="00682885"/>
    <w:rsid w:val="0075241A"/>
    <w:rsid w:val="007E4A20"/>
    <w:rsid w:val="008211E4"/>
    <w:rsid w:val="00891BB9"/>
    <w:rsid w:val="009304BF"/>
    <w:rsid w:val="00AF6315"/>
    <w:rsid w:val="00C8213E"/>
    <w:rsid w:val="00C86A3D"/>
    <w:rsid w:val="00C922F9"/>
    <w:rsid w:val="00CE1FD6"/>
    <w:rsid w:val="00E96DCD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EE8"/>
  <w15:chartTrackingRefBased/>
  <w15:docId w15:val="{DB9534B1-DBBF-438C-A341-8C7D73C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2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09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-35">
    <w:name w:val="Grid Table 3 Accent 5"/>
    <w:basedOn w:val="a1"/>
    <w:uiPriority w:val="48"/>
    <w:rsid w:val="003501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35011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Grid Table 6 Colorful Accent 5"/>
    <w:basedOn w:val="a1"/>
    <w:uiPriority w:val="51"/>
    <w:rsid w:val="003501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Table Grid"/>
    <w:basedOn w:val="a1"/>
    <w:uiPriority w:val="39"/>
    <w:rsid w:val="0044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46D58"/>
    <w:rPr>
      <w:color w:val="0563C1" w:themeColor="hyperlink"/>
      <w:u w:val="single"/>
    </w:rPr>
  </w:style>
  <w:style w:type="table" w:styleId="-11">
    <w:name w:val="Grid Table 1 Light Accent 1"/>
    <w:basedOn w:val="a1"/>
    <w:uiPriority w:val="46"/>
    <w:rsid w:val="007E4A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645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bold">
    <w:name w:val="text-bold"/>
    <w:basedOn w:val="a0"/>
    <w:rsid w:val="00645EF8"/>
  </w:style>
  <w:style w:type="character" w:styleId="a9">
    <w:name w:val="Strong"/>
    <w:basedOn w:val="a0"/>
    <w:uiPriority w:val="22"/>
    <w:qFormat/>
    <w:rsid w:val="00FE624B"/>
    <w:rPr>
      <w:b/>
      <w:bCs/>
    </w:rPr>
  </w:style>
  <w:style w:type="paragraph" w:styleId="aa">
    <w:name w:val="List Paragraph"/>
    <w:basedOn w:val="a"/>
    <w:uiPriority w:val="34"/>
    <w:qFormat/>
    <w:rsid w:val="001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CD85-5068-41EE-97E0-9700C16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2020-07-09T08:52:00Z</cp:lastPrinted>
  <dcterms:created xsi:type="dcterms:W3CDTF">2020-07-14T08:25:00Z</dcterms:created>
  <dcterms:modified xsi:type="dcterms:W3CDTF">2020-07-14T08:25:00Z</dcterms:modified>
</cp:coreProperties>
</file>